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1A93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 «</w:t>
      </w:r>
      <w:r w:rsidR="004A348F">
        <w:rPr>
          <w:rFonts w:ascii="Times New Roman" w:hAnsi="Times New Roman"/>
          <w:b/>
          <w:sz w:val="24"/>
          <w:szCs w:val="24"/>
        </w:rPr>
        <w:t>технология»</w:t>
      </w:r>
      <w:r w:rsidR="00D61A93"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4A348F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4A348F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CE05B4" w:rsidRDefault="004A348F" w:rsidP="00715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4A348F" w:rsidRDefault="004A348F" w:rsidP="004A34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9D2">
              <w:rPr>
                <w:rFonts w:ascii="Times New Roman" w:hAnsi="Times New Roman"/>
                <w:color w:val="000000"/>
                <w:sz w:val="24"/>
                <w:szCs w:val="24"/>
              </w:rPr>
              <w:t>Гигиена жилого помещения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48F" w:rsidRPr="00D61A93" w:rsidRDefault="004A348F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A348F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7049D2" w:rsidRDefault="004A348F" w:rsidP="004A34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9D2">
              <w:rPr>
                <w:rFonts w:ascii="Times New Roman" w:hAnsi="Times New Roman"/>
                <w:color w:val="000000"/>
                <w:sz w:val="24"/>
                <w:szCs w:val="24"/>
              </w:rPr>
              <w:t>Регулировка микроклимата в доме. Роль освещения в интерьере.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48F" w:rsidRPr="00CE05B4" w:rsidTr="002A2B5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CE05B4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348F" w:rsidRPr="007049D2" w:rsidRDefault="004A348F" w:rsidP="004A348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9D2">
              <w:rPr>
                <w:rFonts w:ascii="Times New Roman" w:hAnsi="Times New Roman"/>
                <w:color w:val="000000"/>
                <w:sz w:val="24"/>
                <w:szCs w:val="24"/>
              </w:rPr>
              <w:t>Уход за одеждой и обувью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A348F" w:rsidRPr="00CE05B4" w:rsidTr="002A2B5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348F" w:rsidRPr="007049D2" w:rsidRDefault="004A348F" w:rsidP="004A348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9D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для ухода. Экологические аспекты применения современных химических средств в быту.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48F" w:rsidRPr="00CE05B4" w:rsidTr="000C347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48F" w:rsidRPr="008C7F7C" w:rsidRDefault="004A348F" w:rsidP="004A348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и изготовления изделий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A348F" w:rsidRPr="00CE05B4" w:rsidTr="006C125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48F" w:rsidRPr="008C7F7C" w:rsidRDefault="004A348F" w:rsidP="004A348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творческий проект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48F" w:rsidRPr="00CE05B4" w:rsidTr="00A41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48F" w:rsidRPr="008C7F7C" w:rsidRDefault="004A348F" w:rsidP="004A348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/>
                <w:color w:val="000000"/>
                <w:sz w:val="24"/>
                <w:szCs w:val="24"/>
              </w:rPr>
              <w:t>Этапы выполнения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A348F" w:rsidRPr="00CE05B4" w:rsidTr="00A410B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Default="004A348F" w:rsidP="004A3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bookmarkStart w:id="0" w:name="_GoBack"/>
            <w:bookmarkEnd w:id="0"/>
          </w:p>
        </w:tc>
        <w:tc>
          <w:tcPr>
            <w:tcW w:w="4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48F" w:rsidRPr="008C7F7C" w:rsidRDefault="004A348F" w:rsidP="004A348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F7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технологической карты изделия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48F" w:rsidRPr="00D61A93" w:rsidRDefault="004A348F" w:rsidP="004A3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14D" w:rsidRDefault="00CD214D">
      <w:pPr>
        <w:spacing w:after="0" w:line="240" w:lineRule="auto"/>
      </w:pPr>
      <w:r>
        <w:separator/>
      </w:r>
    </w:p>
  </w:endnote>
  <w:endnote w:type="continuationSeparator" w:id="0">
    <w:p w:rsidR="00CD214D" w:rsidRDefault="00CD2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  <w:p w:rsidR="00EE5C2E" w:rsidRDefault="00CD2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14D" w:rsidRDefault="00CD214D">
      <w:pPr>
        <w:spacing w:after="0" w:line="240" w:lineRule="auto"/>
      </w:pPr>
      <w:r>
        <w:separator/>
      </w:r>
    </w:p>
  </w:footnote>
  <w:footnote w:type="continuationSeparator" w:id="0">
    <w:p w:rsidR="00CD214D" w:rsidRDefault="00CD2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CD21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CD214D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CD2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2020-04-12T03:33:00Z</dcterms:created>
  <dcterms:modified xsi:type="dcterms:W3CDTF">2020-04-12T03:52:00Z</dcterms:modified>
</cp:coreProperties>
</file>